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Кировской области от 19.01.2024 N 15-П</w:t>
              <w:br/>
              <w:t xml:space="preserve">(ред. от 04.12.2025)</w:t>
              <w:br/>
              <w:t xml:space="preserve">"Об утверждении Порядка и условий предоставления единовременной социальной выплаты супружеским парам в связи с юбилейными датами совместной жизни"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КИРОВСКОЙ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19 января 2024 г. N 15-П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И УСЛОВИЙ ПРЕДОСТАВЛЕНИЯ</w:t>
      </w:r>
    </w:p>
    <w:p>
      <w:pPr>
        <w:pStyle w:val="2"/>
        <w:jc w:val="center"/>
      </w:pPr>
      <w:r>
        <w:rPr>
          <w:sz w:val="20"/>
        </w:rPr>
        <w:t xml:space="preserve">ЕДИНОВРЕМЕННОЙ СОЦИАЛЬНОЙ ВЫПЛАТЫ СУПРУЖЕСКИМ ПАРАМ</w:t>
      </w:r>
    </w:p>
    <w:p>
      <w:pPr>
        <w:pStyle w:val="2"/>
        <w:jc w:val="center"/>
      </w:pPr>
      <w:r>
        <w:rPr>
          <w:sz w:val="20"/>
        </w:rPr>
        <w:t xml:space="preserve">В СВЯЗИ С ЮБИЛЕЙНЫМИ ДАТАМИ СОВМЕСТНОЙ ЖИЗНИ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Кировской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03.06.2025 </w:t>
            </w:r>
            <w:hyperlink w:history="0" r:id="rId8" w:tooltip="Постановление Правительства Кировской области от 03.06.2025 N 284-П &quot;О внесении изменений в некоторые постановления Правительства Кировской области&quot; {КонсультантПлюс}">
              <w:r>
                <w:rPr>
                  <w:sz w:val="20"/>
                  <w:color w:val="0000ff"/>
                </w:rPr>
                <w:t xml:space="preserve">N 284-П</w:t>
              </w:r>
            </w:hyperlink>
            <w:r>
              <w:rPr>
                <w:sz w:val="20"/>
                <w:color w:val="392c69"/>
              </w:rPr>
              <w:t xml:space="preserve">, от 04.12.2025 </w:t>
            </w:r>
            <w:hyperlink w:history="0" r:id="rId9" w:tooltip="Постановление Правительства Кировской области от 04.12.2025 N 636-П &quot;О внесении изменений в некоторые постановления Правительства Кировской области&quot; {КонсультантПлюс}">
              <w:r>
                <w:rPr>
                  <w:sz w:val="20"/>
                  <w:color w:val="0000ff"/>
                </w:rPr>
                <w:t xml:space="preserve">N 636-П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</w:t>
      </w:r>
      <w:hyperlink w:history="0" r:id="rId10" w:tooltip="Закон Кировской области от 03.10.2023 N 204-ЗО &quot;О единовременной социальной выплате супружеским парам в связи с юбилейными датами совместной жизни&quot; (принят постановлением Законодательного Собрания Кировской области от 28.09.2023 N 26/157) {КонсультантПлюс}">
        <w:r>
          <w:rPr>
            <w:sz w:val="20"/>
            <w:color w:val="0000ff"/>
          </w:rPr>
          <w:t xml:space="preserve">статьи 3</w:t>
        </w:r>
      </w:hyperlink>
      <w:r>
        <w:rPr>
          <w:sz w:val="20"/>
        </w:rPr>
        <w:t xml:space="preserve"> Закона Кировской области от 03.10.2023 N 204-ЗО "О единовременной социальной выплате супружеским парам в связи с юбилейными датами совместной жизни" Правительство Кировской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3" w:tooltip="ПОРЯДОК И УСЛОВИЯ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и условия предоставления единовременной социальной выплаты супружеским парам в связи с юбилейными датами совместной жизни согласно приложению.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выполнением постановления возложить на первого заместителя Председателя Правительства Кировской области Курдюмова Д.А.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со дня его официального опубликования и распространяется на правоотношения, возникшие с 01.01.2024.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Председателя Правительства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right"/>
      </w:pPr>
      <w:r>
        <w:rPr>
          <w:sz w:val="20"/>
        </w:rPr>
        <w:t xml:space="preserve">Д.А.КУРДЮМОВ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Кировской области</w:t>
      </w:r>
    </w:p>
    <w:p>
      <w:pPr>
        <w:pStyle w:val="0"/>
        <w:jc w:val="right"/>
      </w:pPr>
      <w:r>
        <w:rPr>
          <w:sz w:val="20"/>
        </w:rPr>
        <w:t xml:space="preserve">от 19 января 2024 г. N 15-П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ПОРЯДОК И УСЛОВИЯ</w:t>
      </w:r>
    </w:p>
    <w:p>
      <w:pPr>
        <w:pStyle w:val="2"/>
        <w:jc w:val="center"/>
      </w:pPr>
      <w:r>
        <w:rPr>
          <w:sz w:val="20"/>
        </w:rPr>
        <w:t xml:space="preserve">ПРЕДОСТАВЛЕНИЯ ЕДИНОВРЕМЕННОЙ СОЦИАЛЬНОЙ ВЫПЛАТЫ СУПРУЖЕСКИМ</w:t>
      </w:r>
    </w:p>
    <w:p>
      <w:pPr>
        <w:pStyle w:val="2"/>
        <w:jc w:val="center"/>
      </w:pPr>
      <w:r>
        <w:rPr>
          <w:sz w:val="20"/>
        </w:rPr>
        <w:t xml:space="preserve">ПАРАМ В СВЯЗИ С ЮБИЛЕЙНЫМИ ДАТАМИ СОВМЕСТНОЙ ЖИЗНИ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Кировской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03.06.2025 </w:t>
            </w:r>
            <w:hyperlink w:history="0" r:id="rId11" w:tooltip="Постановление Правительства Кировской области от 03.06.2025 N 284-П &quot;О внесении изменений в некоторые постановления Правительства Кировской области&quot; {КонсультантПлюс}">
              <w:r>
                <w:rPr>
                  <w:sz w:val="20"/>
                  <w:color w:val="0000ff"/>
                </w:rPr>
                <w:t xml:space="preserve">N 284-П</w:t>
              </w:r>
            </w:hyperlink>
            <w:r>
              <w:rPr>
                <w:sz w:val="20"/>
                <w:color w:val="392c69"/>
              </w:rPr>
              <w:t xml:space="preserve">, от 04.12.2025 </w:t>
            </w:r>
            <w:hyperlink w:history="0" r:id="rId12" w:tooltip="Постановление Правительства Кировской области от 04.12.2025 N 636-П &quot;О внесении изменений в некоторые постановления Правительства Кировской области&quot; {КонсультантПлюс}">
              <w:r>
                <w:rPr>
                  <w:sz w:val="20"/>
                  <w:color w:val="0000ff"/>
                </w:rPr>
                <w:t xml:space="preserve">N 636-П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и условия предоставления единовременной социальной выплаты супружеским парам в связи с юбилейными датами совместной жизни (далее - Порядок и условия) определяют порядок и условия предоставления супружеским парам единовременной социальной выплаты в связи с юбилейными датами совместной жизни (далее - единовременная социальная выплата).</w:t>
      </w:r>
    </w:p>
    <w:bookmarkStart w:id="41" w:name="P41"/>
    <w:bookmarkEnd w:id="4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Право на единовременную социальную выплату имеет супружеская пара - граждане Российской Федерации, состоящие в зарегистрированном браке 50, 60, 70 лет, постоянно проживающие на территории Кировской области в течение не менее 10 лет, предшествующих дню обращения за предоставлением единовременной социальной выплаты, при условии, что брак не прекращался и не был признан судом недействительным.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Ежемесячная социальная выплата предоставляется в размере, установленном </w:t>
      </w:r>
      <w:hyperlink w:history="0" r:id="rId13" w:tooltip="Закон Кировской области от 03.10.2023 N 204-ЗО &quot;О единовременной социальной выплате супружеским парам в связи с юбилейными датами совместной жизни&quot; (принят постановлением Законодательного Собрания Кировской области от 28.09.2023 N 26/157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Кировской области от 03.10.2023 N 204-ЗО "О единовременной социальной выплате супружеским парам в связи с юбилейными датами совместной жизни".</w:t>
      </w:r>
    </w:p>
    <w:bookmarkStart w:id="43" w:name="P43"/>
    <w:bookmarkEnd w:id="4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Единовременная социальная выплата предоставляется гражданам, указанным в </w:t>
      </w:r>
      <w:hyperlink w:history="0" w:anchor="P41" w:tooltip="2. Право на единовременную социальную выплату имеет супружеская пара - граждане Российской Федерации, состоящие в зарегистрированном браке 50, 60, 70 лет, постоянно проживающие на территории Кировской области в течение не менее 10 лет, предшествующих дню обращения за предоставлением единовременной социальной выплаты, при условии, что брак не прекращался и не был признан судом недействительным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Порядка и условий, в течение года, в котором исполняется 50, 60, 70 лет со дня государственной регистрации заключения их брака в органах записи актов гражданского состояния.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Единовременная социальная выплата предоставляется органами социальной защиты населения в муниципальных образованиях Кировской области (далее - органы социальной защиты населения) по месту жительства (месту пребывания) одного из супругов на территории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Гражданам, зарегистрированным по месту пребывания на территории Кировской области, единовременная социальная выплата предоставляется при условии неполучения единовременной социальной выплаты по месту жительства на территории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Для предоставления единовременной социальной выплаты один из супругов или его представитель (законный представитель) (далее - заявитель) обращается в орган социальной защиты населения по месту жительства (по месту пребывания) одного из супругов на территории Кировской области либо в многофункциональный центр предоставления государственных и муниципальных услуг, являющийся структурным подразделением Кировского областного государственного автономного учреждения "Многофункциональный центр предоставления государственных и муниципальных услуг" (далее - МФЦ), с соответствующим заявлением. При наличии технической возможности заявление о предоставлении единовременной социальной выплаты может быть направлено в орган социальной защиты населения с использованием информационной системы "Портал государственных и муниципальных услуг Кировской области" либо федеральной государственной информационной системы "Единый портал государственных и муниципальных услуг (функций)".</w:t>
      </w:r>
    </w:p>
    <w:p>
      <w:pPr>
        <w:pStyle w:val="0"/>
        <w:jc w:val="both"/>
      </w:pPr>
      <w:r>
        <w:rPr>
          <w:sz w:val="20"/>
        </w:rPr>
        <w:t xml:space="preserve">(п. 6 в ред. </w:t>
      </w:r>
      <w:hyperlink w:history="0" r:id="rId14" w:tooltip="Постановление Правительства Кировской области от 04.12.2025 N 636-П &quot;О внесении изменений в некоторые постановления Правительства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04.12.2025 N 636-П)</w:t>
      </w:r>
    </w:p>
    <w:bookmarkStart w:id="48" w:name="P48"/>
    <w:bookmarkEnd w:id="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Для предоставления единовременной социальной выплаты необходимы следующие документы (сведения):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7.1. Заявление о предоставлении единовременной социальной выплаты по форме (далее - заявление), утверждаемой министерством социального развития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7.2. Документы (сведения), подтверждающие место жительства (пребывания) обоих супругов на территории Кировской области в течение не менее 10 лет, предшествующих дню обращения за единовременной социальной выплатой.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7.3. Документ (сведения), подтверждающий (подтверждающие) факт государственной регистрации брака, либо копия свидетельства о регистрации брака.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7.4. Документ (сведения), подтверждающий (подтверждающие) факт государственной регистрации перемены имени, копия свидетельства о перемене имени (в случае перемены фамилии, имени, отчества обоими супругами (одним из супругов)).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Сведения, указанные в подпунктах 7.2 - 7.4 настоящих Порядка и условий, орган социальной защиты населения запрашивает в электронной форме с использованием единой системы межведомственного электронного взаимодействия в уполномоченных органах (организациях) в течение 2 рабочих дней со дня представления заявителем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Заявитель в целях предоставления единовременной социальной выплаты обязан представить заявление.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Межведомственное информационное взаимодействие в целях предоставления единовременной социальной выплаты осуществляется в соответствии с требованиями Федерального </w:t>
      </w:r>
      <w:hyperlink w:history="0" r:id="rId1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Заявление и документы для назначения единовременной социальной выплаты (далее - документы для назначения выплаты) могут быть представлены заявителем лично или его представителем (законным представителем), направлены посредством почтовой или курьерской связи или в виде электронного документа, подписанного электронной подписью заявителя, вид которой установлен законодательством Российской Федерации, с использованием электронных средств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Установление личности заявителя может осуществляться в ходе личного приема в органе социальной защиты населения (МФЦ)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при наличии технической возможности посредством идентификации и (или) аутентификации заявителя с использованием информационных технологий, предусмотренных </w:t>
      </w:r>
      <w:hyperlink w:history="0" r:id="rId16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статьями 9</w:t>
        </w:r>
      </w:hyperlink>
      <w:r>
        <w:rPr>
          <w:sz w:val="20"/>
        </w:rPr>
        <w:t xml:space="preserve">, </w:t>
      </w:r>
      <w:hyperlink w:history="0" r:id="rId17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r:id="rId18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Федерального закона от 29.12.2022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остановление Правительства Кировской области от 03.06.2025 N 284-П &quot;О внесении изменений в некоторые постановления Правительства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03.06.2025 N 284-П)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Полномочия представителя заявителя подтверждаются доверенностью, оформленной в порядке, установленном гражданским законодательством, законного представителя заявителя - в соответствии с действующим законодательством.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представлении заявления и документов для назначения выплаты заявителем лично, его представителем (законным представителем) предъявляются оригиналы документов для обозрения.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направления заявления и документов для назначения выплаты посредством почтовой или курьерской связи или в виде электронного документа, подписанного электронной подписью заявителя с использованием электронных средств связи, оригиналы документов для назначения выплаты в орган социальной защиты населения не представляются.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Направленные посредством почтовой или курьерской связи копии документов для назначения выплаты должны быть заверены в установленном законодательством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Копии документов для назначения выплаты, представленные заявителем лично, его представителем (законным представителем), сверяются с оригиналами и заверяются специалистом органа социальной защиты населения (МФЦ), ответственным за прием документов. Заявление и документы для назначения выплаты регистрируются в установленном порядке специалистом органа социальной защиты населения (МФЦ), ответственным за прием документов для назначения выплаты, в день их представления.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и документы для назначения выплаты, направленные посредством почтовой или курьерской связи, регистрируются в порядке ведения делопроизводства в день их поступления в орган социальной защиты населения.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и документы для назначения выплаты, направленные с использованием электронных средств связи в виде электронного документа, подписанного электронной подписью заявителя, регистрируются в системе электронного документооборота органа социальной защиты населения в день их поступления.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и документы для назначения выплаты, принятые специалистами МФЦ, передаются в орган социальной защиты населения в срок, установленный соглашением о взаимодействии, заключенным между органами социальной защиты населения и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Днем поступления заявления и иных документов для назначения выплаты считается день его регистрации в органе социальной защиты населения (МФЦ).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Основанием для отказа в приеме документов для назначения выплаты является получение одним из супругов единовременной социальной выплаты по месту жительства (месту пребывания).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определении права заявителя на единовременную социальную выплату (в том числе при принятии решения об отказе в ее назначении) орган социальной защиты населения использует сведения, полученные в порядке межведомственного информационного взаимодействия, Министерства внутренних дел Российской Федерации, Единого государственного реестра записей актов гражданского состояния, органов местного самоуправления Кировской области, государственной информационной системы "Единая централизованная цифровая платформа в социальной сфере", единого федерального информационного регистра, содержащего сведения о населении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Основаниями для отказа в предоставлении единовременной выплаты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12.1. Несоблюдение условий предоставления единовременной социальной выплаты, предусмотренных </w:t>
      </w:r>
      <w:hyperlink w:history="0" w:anchor="P41" w:tooltip="2. Право на единовременную социальную выплату имеет супружеская пара - граждане Российской Федерации, состоящие в зарегистрированном браке 50, 60, 70 лет, постоянно проживающие на территории Кировской области в течение не менее 10 лет, предшествующих дню обращения за предоставлением единовременной социальной выплаты, при условии, что брак не прекращался и не был признан судом недействительным.">
        <w:r>
          <w:rPr>
            <w:sz w:val="20"/>
            <w:color w:val="0000ff"/>
          </w:rPr>
          <w:t xml:space="preserve">пунктами 2</w:t>
        </w:r>
      </w:hyperlink>
      <w:r>
        <w:rPr>
          <w:sz w:val="20"/>
        </w:rPr>
        <w:t xml:space="preserve"> и </w:t>
      </w:r>
      <w:hyperlink w:history="0" w:anchor="P43" w:tooltip="4. Единовременная социальная выплата предоставляется гражданам, указанным в пункте 2 настоящих Порядка и условий, в течение года, в котором исполняется 50, 60, 70 лет со дня государственной регистрации заключения их брака в органах записи актов гражданского состояния.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настоящих Порядка и условий.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12.2. Отсутствие места жительства (места пребывания) обоих супругов на территории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12.3. Получение одним из супругов единовременной социальной выплаты.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Решение о предоставлении (об отказе в предоставлении) единовременной социальной выплаты принимается руководителем органа социальной защиты населения не позднее 5 рабочих дней со дня поступления в орган социальной защиты населения заявления и документов (сведений) для назначения выплаты, указанных </w:t>
      </w:r>
      <w:hyperlink w:history="0" w:anchor="P48" w:tooltip="7. Для предоставления единовременной социальной выплаты необходимы следующие документы (сведения):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настоящих Порядка и условий.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Орган социальной защиты населения в течение 3 рабочих дней со дня принятия решения о предоставлении (об отказе в предоставлении) письменно уведомляет заявителя о принятом решении. В случае принятия решения об отказе в предоставлении единовременной социальной выплаты в уведомлении о принятом решении должны быть указаны все причины, послужившие основанием для отказа в предоставлении единовременной социальной выплаты.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Перечисление единовременной социальной выплаты производится органом социальной защиты населения на счет, указанный в заявлении, открытый в кредитно-финансовом учреждении, либо в организацию федеральной почтовой связи по месту жительства (пребывания) заявителя в течение 10 рабочих дней со дня принятия решения о предоставлении единовременной социальной выплаты.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Споры по вопросам предоставления единовременной социальной выплаты разрешаются в порядке, установленном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Кировской области от 19.01.2024 N 15-П</w:t>
            <w:br/>
            <w:t>(ред. от 04.12.2025)</w:t>
            <w:br/>
            <w:t>"Об утверждении Порядка и услови...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40&amp;n=247645&amp;dst=100012" TargetMode = "External"/><Relationship Id="rId9" Type="http://schemas.openxmlformats.org/officeDocument/2006/relationships/hyperlink" Target="https://login.consultant.ru/link/?req=doc&amp;base=RLAW240&amp;n=257610&amp;dst=100007" TargetMode = "External"/><Relationship Id="rId10" Type="http://schemas.openxmlformats.org/officeDocument/2006/relationships/hyperlink" Target="https://login.consultant.ru/link/?req=doc&amp;base=RLAW240&amp;n=215133&amp;dst=100015" TargetMode = "External"/><Relationship Id="rId11" Type="http://schemas.openxmlformats.org/officeDocument/2006/relationships/hyperlink" Target="https://login.consultant.ru/link/?req=doc&amp;base=RLAW240&amp;n=247645&amp;dst=100012" TargetMode = "External"/><Relationship Id="rId12" Type="http://schemas.openxmlformats.org/officeDocument/2006/relationships/hyperlink" Target="https://login.consultant.ru/link/?req=doc&amp;base=RLAW240&amp;n=257610&amp;dst=100007" TargetMode = "External"/><Relationship Id="rId13" Type="http://schemas.openxmlformats.org/officeDocument/2006/relationships/hyperlink" Target="https://login.consultant.ru/link/?req=doc&amp;base=RLAW240&amp;n=215133" TargetMode = "External"/><Relationship Id="rId14" Type="http://schemas.openxmlformats.org/officeDocument/2006/relationships/hyperlink" Target="https://login.consultant.ru/link/?req=doc&amp;base=RLAW240&amp;n=257610&amp;dst=100007" TargetMode = "External"/><Relationship Id="rId15" Type="http://schemas.openxmlformats.org/officeDocument/2006/relationships/hyperlink" Target="https://login.consultant.ru/link/?req=doc&amp;base=LAW&amp;n=523235" TargetMode = "External"/><Relationship Id="rId16" Type="http://schemas.openxmlformats.org/officeDocument/2006/relationships/hyperlink" Target="https://login.consultant.ru/link/?req=doc&amp;base=LAW&amp;n=494999&amp;dst=100189" TargetMode = "External"/><Relationship Id="rId17" Type="http://schemas.openxmlformats.org/officeDocument/2006/relationships/hyperlink" Target="https://login.consultant.ru/link/?req=doc&amp;base=LAW&amp;n=494999&amp;dst=100202" TargetMode = "External"/><Relationship Id="rId18" Type="http://schemas.openxmlformats.org/officeDocument/2006/relationships/hyperlink" Target="https://login.consultant.ru/link/?req=doc&amp;base=LAW&amp;n=494999&amp;dst=100243" TargetMode = "External"/><Relationship Id="rId19" Type="http://schemas.openxmlformats.org/officeDocument/2006/relationships/hyperlink" Target="https://login.consultant.ru/link/?req=doc&amp;base=RLAW240&amp;n=247645&amp;dst=10001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19.01.2024 N 15-П
(ред. от 04.12.2025)
"Об утверждении Порядка и условий предоставления единовременной социальной выплаты супружеским парам в связи с юбилейными датами совместной жизни"</dc:title>
  <dcterms:created xsi:type="dcterms:W3CDTF">2026-04-06T14:13:53Z</dcterms:created>
</cp:coreProperties>
</file>